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bookmarkStart w:id="0" w:name="_GoBack"/>
      <w:bookmarkEnd w:id="0"/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075FDC">
        <w:rPr>
          <w:i/>
          <w:sz w:val="22"/>
          <w:szCs w:val="22"/>
        </w:rPr>
        <w:t>March 1</w:t>
      </w:r>
      <w:r w:rsidR="000D1E12">
        <w:rPr>
          <w:i/>
          <w:sz w:val="22"/>
          <w:szCs w:val="22"/>
        </w:rPr>
        <w:t>5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:rsidR="00187A1D" w:rsidRDefault="00187A1D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BID OPENING:</w:t>
      </w:r>
    </w:p>
    <w:p w:rsidR="00EA48E5" w:rsidRP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A48E5">
        <w:rPr>
          <w:spacing w:val="-2"/>
          <w:sz w:val="22"/>
          <w:szCs w:val="22"/>
        </w:rPr>
        <w:t>Cranston Pavement Markings</w:t>
      </w:r>
    </w:p>
    <w:p w:rsid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EA48E5" w:rsidRPr="00EA48E5" w:rsidRDefault="00EA48E5" w:rsidP="00EA48E5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EA48E5">
        <w:rPr>
          <w:b/>
          <w:spacing w:val="-2"/>
          <w:sz w:val="22"/>
          <w:szCs w:val="22"/>
          <w:u w:val="single"/>
        </w:rPr>
        <w:t>CONTRACT RENEWAL:</w:t>
      </w:r>
    </w:p>
    <w:p w:rsidR="00EA48E5" w:rsidRPr="00EA48E5" w:rsidRDefault="00EA48E5" w:rsidP="00EA48E5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EA48E5" w:rsidRPr="00EA48E5" w:rsidRDefault="00EA48E5" w:rsidP="00EA48E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A48E5">
        <w:rPr>
          <w:spacing w:val="-2"/>
          <w:sz w:val="22"/>
          <w:szCs w:val="22"/>
        </w:rPr>
        <w:t>Citizens Bank – Renew Banking Services for 1 (ONE) year.</w:t>
      </w:r>
    </w:p>
    <w:p w:rsidR="00EA48E5" w:rsidRDefault="00EA48E5" w:rsidP="00EA48E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EA48E5">
        <w:rPr>
          <w:spacing w:val="-2"/>
          <w:sz w:val="22"/>
          <w:szCs w:val="22"/>
        </w:rPr>
        <w:t>Contract Term: March 15, 2022 - March 15, 2023.</w:t>
      </w:r>
    </w:p>
    <w:p w:rsidR="004717A8" w:rsidRDefault="004717A8" w:rsidP="00EA48E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4717A8" w:rsidRPr="004717A8" w:rsidRDefault="004717A8" w:rsidP="004717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4717A8">
        <w:rPr>
          <w:b/>
          <w:spacing w:val="-2"/>
          <w:sz w:val="22"/>
          <w:szCs w:val="22"/>
          <w:u w:val="single"/>
        </w:rPr>
        <w:t>INFORMATIONAL:</w:t>
      </w:r>
    </w:p>
    <w:p w:rsidR="004717A8" w:rsidRPr="004717A8" w:rsidRDefault="004717A8" w:rsidP="004717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4717A8" w:rsidRPr="00EA48E5" w:rsidRDefault="004717A8" w:rsidP="00EA48E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717A8">
        <w:rPr>
          <w:spacing w:val="-2"/>
          <w:sz w:val="22"/>
          <w:szCs w:val="22"/>
        </w:rPr>
        <w:t xml:space="preserve">Add to approved list of On Call Professional Architectural and Engineering Firms to perform work for the City - Federal Hill Group, LLC Architects of Providence, RI.  </w:t>
      </w:r>
    </w:p>
    <w:p w:rsidR="00EA48E5" w:rsidRPr="00EA48E5" w:rsidRDefault="00EA48E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EA48E5" w:rsidRPr="00EA48E5" w:rsidRDefault="00EA48E5" w:rsidP="00EA48E5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EA48E5">
        <w:rPr>
          <w:b/>
          <w:spacing w:val="-2"/>
          <w:sz w:val="22"/>
          <w:szCs w:val="22"/>
          <w:u w:val="single"/>
        </w:rPr>
        <w:t>SCHOOL DEPARTMENT:</w:t>
      </w:r>
    </w:p>
    <w:p w:rsidR="00EA48E5" w:rsidRPr="00EA48E5" w:rsidRDefault="00EA48E5" w:rsidP="00EA48E5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EA48E5" w:rsidRDefault="00F1642C" w:rsidP="00F1642C">
      <w:pPr>
        <w:tabs>
          <w:tab w:val="decimal" w:pos="2246"/>
          <w:tab w:val="left" w:pos="2620"/>
        </w:tabs>
        <w:suppressAutoHyphens/>
        <w:outlineLvl w:val="0"/>
        <w:rPr>
          <w:spacing w:val="-2"/>
          <w:sz w:val="22"/>
          <w:szCs w:val="22"/>
        </w:rPr>
      </w:pPr>
      <w:r w:rsidRPr="00F1642C">
        <w:rPr>
          <w:spacing w:val="-2"/>
          <w:sz w:val="22"/>
          <w:szCs w:val="22"/>
        </w:rPr>
        <w:t>Garden City Elementary School Building Project – Construction Manager enabling GMP # 7 to Dimeo Construction Company in the amount of $6,185,684.00 for Balance of Trades.</w:t>
      </w:r>
    </w:p>
    <w:p w:rsidR="00F1642C" w:rsidRPr="005817CF" w:rsidRDefault="00F1642C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AE7EA8" w:rsidRPr="005817CF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</w:p>
    <w:p w:rsidR="000D1E12" w:rsidRDefault="000D1E12" w:rsidP="005E5C7D">
      <w:pPr>
        <w:rPr>
          <w:rFonts w:eastAsia="Calibri"/>
          <w:color w:val="000000"/>
          <w:sz w:val="22"/>
          <w:szCs w:val="22"/>
        </w:rPr>
      </w:pPr>
    </w:p>
    <w:p w:rsidR="000D1E12" w:rsidRPr="000D1E12" w:rsidRDefault="000D1E12" w:rsidP="000D1E12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>Genesis</w:t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  <w:t>$650.00</w:t>
      </w:r>
    </w:p>
    <w:p w:rsidR="000D1E12" w:rsidRPr="000D1E12" w:rsidRDefault="000D1E12" w:rsidP="000D1E12">
      <w:pPr>
        <w:rPr>
          <w:rFonts w:eastAsia="Calibri"/>
          <w:color w:val="000000"/>
          <w:sz w:val="22"/>
          <w:szCs w:val="22"/>
        </w:rPr>
      </w:pPr>
      <w:r w:rsidRPr="000D1E12">
        <w:rPr>
          <w:rFonts w:eastAsia="Calibri"/>
          <w:color w:val="000000"/>
          <w:sz w:val="22"/>
          <w:szCs w:val="22"/>
        </w:rPr>
        <w:t>Ice Rink</w:t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  <w:t>Eagle Cornice Co., Inc.</w:t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</w:r>
      <w:r w:rsidRPr="000D1E12">
        <w:rPr>
          <w:rFonts w:eastAsia="Calibri"/>
          <w:color w:val="000000"/>
          <w:sz w:val="22"/>
          <w:szCs w:val="22"/>
        </w:rPr>
        <w:tab/>
        <w:t>$34,500.00</w:t>
      </w:r>
    </w:p>
    <w:p w:rsidR="008619F0" w:rsidRPr="008619F0" w:rsidRDefault="008619F0" w:rsidP="008619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>KFD Training &amp; Consultation</w:t>
      </w:r>
      <w:r w:rsidRPr="008619F0"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ab/>
        <w:t>$1,590.00</w:t>
      </w:r>
    </w:p>
    <w:p w:rsidR="008619F0" w:rsidRPr="008619F0" w:rsidRDefault="008619F0" w:rsidP="008619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>GaRel Manufacturing</w:t>
      </w:r>
      <w:r w:rsidRPr="008619F0"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ab/>
        <w:t>$2,249.96</w:t>
      </w:r>
    </w:p>
    <w:p w:rsidR="008619F0" w:rsidRPr="008619F0" w:rsidRDefault="008619F0" w:rsidP="008619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>R.A.D. Sports</w:t>
      </w:r>
      <w:r w:rsidRPr="008619F0"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ab/>
      </w:r>
      <w:r w:rsidRPr="008619F0">
        <w:rPr>
          <w:rFonts w:eastAsia="Calibri"/>
          <w:color w:val="000000"/>
          <w:sz w:val="22"/>
          <w:szCs w:val="22"/>
        </w:rPr>
        <w:tab/>
        <w:t>$35,900.00</w:t>
      </w:r>
    </w:p>
    <w:p w:rsidR="00B347ED" w:rsidRPr="00B347ED" w:rsidRDefault="00B347ED" w:rsidP="00B347ED">
      <w:pPr>
        <w:rPr>
          <w:rFonts w:eastAsia="Calibri"/>
          <w:color w:val="000000"/>
          <w:sz w:val="22"/>
          <w:szCs w:val="22"/>
        </w:rPr>
      </w:pPr>
      <w:r w:rsidRPr="00B347ED">
        <w:rPr>
          <w:rFonts w:eastAsia="Calibri"/>
          <w:color w:val="000000"/>
          <w:sz w:val="22"/>
          <w:szCs w:val="22"/>
        </w:rPr>
        <w:t>I</w:t>
      </w:r>
      <w:r w:rsidR="00E65BC4">
        <w:rPr>
          <w:rFonts w:eastAsia="Calibri"/>
          <w:color w:val="000000"/>
          <w:sz w:val="22"/>
          <w:szCs w:val="22"/>
        </w:rPr>
        <w:t xml:space="preserve">nformation </w:t>
      </w:r>
      <w:r w:rsidRPr="00B347ED">
        <w:rPr>
          <w:rFonts w:eastAsia="Calibri"/>
          <w:color w:val="000000"/>
          <w:sz w:val="22"/>
          <w:szCs w:val="22"/>
        </w:rPr>
        <w:t>T</w:t>
      </w:r>
      <w:r w:rsidR="00E65BC4">
        <w:rPr>
          <w:rFonts w:eastAsia="Calibri"/>
          <w:color w:val="000000"/>
          <w:sz w:val="22"/>
          <w:szCs w:val="22"/>
        </w:rPr>
        <w:t>echnology</w:t>
      </w:r>
      <w:r>
        <w:rPr>
          <w:rFonts w:eastAsia="Calibri"/>
          <w:color w:val="000000"/>
          <w:sz w:val="22"/>
          <w:szCs w:val="22"/>
        </w:rPr>
        <w:tab/>
      </w:r>
      <w:r w:rsidRPr="00B347ED">
        <w:rPr>
          <w:rFonts w:eastAsia="Calibri"/>
          <w:color w:val="000000"/>
          <w:sz w:val="22"/>
          <w:szCs w:val="22"/>
        </w:rPr>
        <w:tab/>
        <w:t>J &amp; J Printer Plotter Service</w:t>
      </w:r>
      <w:r w:rsidRPr="00B347ED">
        <w:rPr>
          <w:rFonts w:eastAsia="Calibri"/>
          <w:color w:val="000000"/>
          <w:sz w:val="22"/>
          <w:szCs w:val="22"/>
        </w:rPr>
        <w:tab/>
      </w:r>
      <w:r w:rsidRPr="00B347ED">
        <w:rPr>
          <w:rFonts w:eastAsia="Calibri"/>
          <w:color w:val="000000"/>
          <w:sz w:val="22"/>
          <w:szCs w:val="22"/>
        </w:rPr>
        <w:tab/>
      </w:r>
      <w:r w:rsidRPr="00B347ED">
        <w:rPr>
          <w:rFonts w:eastAsia="Calibri"/>
          <w:color w:val="000000"/>
          <w:sz w:val="22"/>
          <w:szCs w:val="22"/>
        </w:rPr>
        <w:tab/>
        <w:t>$979.00</w:t>
      </w:r>
    </w:p>
    <w:p w:rsidR="00E65BC4" w:rsidRPr="00E65BC4" w:rsidRDefault="00E65BC4" w:rsidP="00E65B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>OHD Calibration Services</w:t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  <w:t>$860.00</w:t>
      </w:r>
    </w:p>
    <w:p w:rsidR="00E65BC4" w:rsidRPr="00E65BC4" w:rsidRDefault="00E65BC4" w:rsidP="00E65B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>Home Depot LLC</w:t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  <w:t>$1,854.26</w:t>
      </w:r>
    </w:p>
    <w:p w:rsidR="00E65BC4" w:rsidRPr="00E65BC4" w:rsidRDefault="00E65BC4" w:rsidP="00E65BC4">
      <w:pPr>
        <w:rPr>
          <w:rFonts w:eastAsia="Calibri"/>
          <w:color w:val="000000"/>
          <w:sz w:val="22"/>
          <w:szCs w:val="22"/>
        </w:rPr>
      </w:pPr>
      <w:r w:rsidRPr="00E65BC4">
        <w:rPr>
          <w:rFonts w:eastAsia="Calibri"/>
          <w:color w:val="000000"/>
          <w:sz w:val="22"/>
          <w:szCs w:val="22"/>
        </w:rPr>
        <w:t>Fire Departm</w:t>
      </w:r>
      <w:r>
        <w:rPr>
          <w:rFonts w:eastAsia="Calibri"/>
          <w:color w:val="000000"/>
          <w:sz w:val="22"/>
          <w:szCs w:val="22"/>
        </w:rPr>
        <w:t>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>New England Fire Equip. &amp; Apparatus</w:t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  <w:t>$3,469.06</w:t>
      </w:r>
    </w:p>
    <w:p w:rsidR="00E65BC4" w:rsidRPr="00E65BC4" w:rsidRDefault="00E65BC4" w:rsidP="00E65B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>TJ Russell Supply</w:t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  <w:t>$3,000.00</w:t>
      </w:r>
    </w:p>
    <w:p w:rsidR="00E65BC4" w:rsidRPr="00E65BC4" w:rsidRDefault="00E65BC4" w:rsidP="00E65BC4">
      <w:pPr>
        <w:rPr>
          <w:rFonts w:eastAsia="Calibri"/>
          <w:color w:val="000000"/>
          <w:sz w:val="22"/>
          <w:szCs w:val="22"/>
        </w:rPr>
      </w:pPr>
      <w:r w:rsidRPr="00E65BC4">
        <w:rPr>
          <w:rFonts w:eastAsia="Calibri"/>
          <w:color w:val="000000"/>
          <w:sz w:val="22"/>
          <w:szCs w:val="22"/>
        </w:rPr>
        <w:t>Building Maintenance</w:t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  <w:t>Rochester Midland Corp.</w:t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  <w:t>$3,000.00</w:t>
      </w:r>
    </w:p>
    <w:p w:rsidR="00E65BC4" w:rsidRPr="00E65BC4" w:rsidRDefault="00E65BC4" w:rsidP="00E65BC4">
      <w:pPr>
        <w:rPr>
          <w:rFonts w:eastAsia="Calibri"/>
          <w:color w:val="000000"/>
          <w:sz w:val="22"/>
          <w:szCs w:val="22"/>
        </w:rPr>
      </w:pPr>
      <w:r w:rsidRPr="00E65BC4">
        <w:rPr>
          <w:rFonts w:eastAsia="Calibri"/>
          <w:color w:val="000000"/>
          <w:sz w:val="22"/>
          <w:szCs w:val="22"/>
        </w:rPr>
        <w:t>Building Maintenance</w:t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  <w:t>Industrial Refrigeration Corp.</w:t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</w:r>
      <w:r w:rsidRPr="00E65BC4">
        <w:rPr>
          <w:rFonts w:eastAsia="Calibri"/>
          <w:color w:val="000000"/>
          <w:sz w:val="22"/>
          <w:szCs w:val="22"/>
        </w:rPr>
        <w:tab/>
        <w:t>$5,000.00</w:t>
      </w:r>
    </w:p>
    <w:p w:rsidR="00AA7751" w:rsidRPr="00AA7751" w:rsidRDefault="00AA7751" w:rsidP="00AA775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Highway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AA7751">
        <w:rPr>
          <w:rFonts w:eastAsia="Calibri"/>
          <w:color w:val="000000"/>
          <w:sz w:val="22"/>
          <w:szCs w:val="22"/>
        </w:rPr>
        <w:t xml:space="preserve">Landa Pressure Washers of RI </w:t>
      </w:r>
      <w:r w:rsidRPr="00AA7751">
        <w:rPr>
          <w:rFonts w:eastAsia="Calibri"/>
          <w:color w:val="000000"/>
          <w:sz w:val="22"/>
          <w:szCs w:val="22"/>
        </w:rPr>
        <w:tab/>
      </w:r>
      <w:r w:rsidRPr="00AA7751">
        <w:rPr>
          <w:rFonts w:eastAsia="Calibri"/>
          <w:color w:val="000000"/>
          <w:sz w:val="22"/>
          <w:szCs w:val="22"/>
        </w:rPr>
        <w:tab/>
      </w:r>
      <w:r w:rsidRPr="00AA7751">
        <w:rPr>
          <w:rFonts w:eastAsia="Calibri"/>
          <w:color w:val="000000"/>
          <w:sz w:val="22"/>
          <w:szCs w:val="22"/>
        </w:rPr>
        <w:tab/>
        <w:t>$1,418.65</w:t>
      </w:r>
    </w:p>
    <w:p w:rsidR="000D1E12" w:rsidRPr="005E5C7D" w:rsidRDefault="000D1E12" w:rsidP="005E5C7D">
      <w:pPr>
        <w:rPr>
          <w:rFonts w:eastAsia="Calibri"/>
          <w:color w:val="000000"/>
          <w:sz w:val="22"/>
          <w:szCs w:val="22"/>
        </w:rPr>
      </w:pPr>
    </w:p>
    <w:p w:rsidR="00944B20" w:rsidRPr="005817CF" w:rsidRDefault="00944B20" w:rsidP="00944B20">
      <w:pPr>
        <w:rPr>
          <w:rFonts w:eastAsia="Calibri"/>
          <w:color w:val="000000"/>
          <w:sz w:val="22"/>
          <w:szCs w:val="22"/>
        </w:rPr>
      </w:pPr>
    </w:p>
    <w:p w:rsidR="00FD7171" w:rsidRPr="005817CF" w:rsidRDefault="00FD7171" w:rsidP="00AA3614">
      <w:pPr>
        <w:rPr>
          <w:rFonts w:eastAsia="Calibri"/>
          <w:color w:val="000000"/>
          <w:sz w:val="22"/>
          <w:szCs w:val="22"/>
        </w:rPr>
      </w:pPr>
    </w:p>
    <w:p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1457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E8F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17A8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0F79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19F0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A7751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347ED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BC4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7BAB"/>
    <w:rsid w:val="00FD0012"/>
    <w:rsid w:val="00FD03B9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BBBD-47B1-4C3B-B44D-66FD7D07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2022-03-11T16:25:00Z</dcterms:created>
  <dcterms:modified xsi:type="dcterms:W3CDTF">2022-03-11T16:25:00Z</dcterms:modified>
</cp:coreProperties>
</file>